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584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8470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Box Kimberly Ann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92121</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Expiration Date</w:t>
            </w: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vMerge w:val="restart"/>
          </w:tcPr>
          <w:p>
            <w:pPr>
              <w:ind w:left="60"/>
              <w:spacing w:after="0" w:line="205" w:lineRule="exact"/>
              <w:rPr>
                <w:sz w:val="20"/>
                <w:szCs w:val="20"/>
                <w:color w:val="auto"/>
              </w:rPr>
            </w:pPr>
            <w:r>
              <w:rPr>
                <w:rFonts w:ascii="Times New Roman" w:cs="Times New Roman" w:eastAsia="Times New Roman" w:hAnsi="Times New Roman"/>
                <w:sz w:val="13"/>
                <w:szCs w:val="13"/>
                <w:color w:val="0000FF"/>
              </w:rPr>
              <w:t>06/02/2027</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77,586</w:t>
            </w:r>
          </w:p>
        </w:tc>
        <w:tc>
          <w:tcPr>
            <w:tcW w:w="68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680" w:type="dxa"/>
            <w:vAlign w:val="bottom"/>
            <w:vMerge w:val="continue"/>
          </w:tcPr>
          <w:p>
            <w:pPr>
              <w:spacing w:after="0"/>
              <w:rPr>
                <w:sz w:val="12"/>
                <w:szCs w:val="12"/>
                <w:color w:val="auto"/>
              </w:rPr>
            </w:pP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1.39</w:t>
            </w:r>
          </w:p>
        </w:tc>
        <w:tc>
          <w:tcPr>
            <w:tcW w:w="1080" w:type="dxa"/>
            <w:vAlign w:val="bottom"/>
          </w:tcPr>
          <w:p>
            <w:pPr>
              <w:jc w:val="right"/>
              <w:ind w:right="201"/>
              <w:spacing w:after="0" w:line="141" w:lineRule="exact"/>
              <w:rPr>
                <w:sz w:val="20"/>
                <w:szCs w:val="20"/>
                <w:color w:val="auto"/>
              </w:rPr>
            </w:pPr>
            <w:r>
              <w:rPr>
                <w:rFonts w:ascii="Times New Roman" w:cs="Times New Roman" w:eastAsia="Times New Roman" w:hAnsi="Times New Roman"/>
                <w:sz w:val="13"/>
                <w:szCs w:val="13"/>
                <w:color w:val="0000FF"/>
              </w:rPr>
              <w:t>06/02/2026</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3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4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06/02/2036</w:t>
            </w: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12"/>
                <w:szCs w:val="12"/>
                <w:color w:val="auto"/>
              </w:rPr>
            </w:pP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line="141" w:lineRule="exact"/>
              <w:rPr>
                <w:sz w:val="20"/>
                <w:szCs w:val="20"/>
                <w:color w:val="auto"/>
              </w:rPr>
            </w:pPr>
            <w:r>
              <w:rPr>
                <w:rFonts w:ascii="Times New Roman" w:cs="Times New Roman" w:eastAsia="Times New Roman" w:hAnsi="Times New Roman"/>
                <w:sz w:val="13"/>
                <w:szCs w:val="13"/>
                <w:color w:val="0000FF"/>
              </w:rPr>
              <w:t>77,586</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80" w:type="dxa"/>
            <w:vAlign w:val="bottom"/>
          </w:tcPr>
          <w:p>
            <w:pPr>
              <w:ind w:left="60"/>
              <w:spacing w:after="0" w:line="77" w:lineRule="exact"/>
              <w:rPr>
                <w:sz w:val="20"/>
                <w:szCs w:val="20"/>
                <w:color w:val="auto"/>
              </w:rPr>
            </w:pPr>
            <w:r>
              <w:rPr>
                <w:rFonts w:ascii="Times New Roman" w:cs="Times New Roman" w:eastAsia="Times New Roman" w:hAnsi="Times New Roman"/>
                <w:sz w:val="7"/>
                <w:szCs w:val="7"/>
                <w:color w:val="0000FF"/>
              </w:rPr>
              <w:t>(Right-to-</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Options vest in full, subject to the Director's continued service, the earlier of (a) the first anniversary of the grant date and (b) the date of the Company's next annual meeting of shareholders.</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Jason Stokes, Attorney-in-Fact</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3"/>
        </w:trPr>
        <w:tc>
          <w:tcPr>
            <w:tcW w:w="140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for Kimberly A. Box</w:t>
            </w:r>
          </w:p>
        </w:tc>
        <w:tc>
          <w:tcPr>
            <w:tcW w:w="72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400" w:type="dxa"/>
            <w:vAlign w:val="bottom"/>
            <w:tcBorders>
              <w:bottom w:val="single" w:sz="8" w:color="auto"/>
            </w:tcBorders>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55054"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2026-06-04T15:17:32Z</dcterms:created>
  <dcterms:modified xsi:type="dcterms:W3CDTF">2026-06-04T15:17:32Z</dcterms:modified>
</cp:coreProperties>
</file>